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0624D482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213CDD91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proofErr w:type="spellStart"/>
      <w:r w:rsidR="007F6395">
        <w:rPr>
          <w:rFonts w:ascii="Times New Roman" w:hAnsi="Times New Roman" w:cs="Times New Roman"/>
          <w:b/>
          <w:bCs/>
        </w:rPr>
        <w:t>WiO</w:t>
      </w:r>
      <w:proofErr w:type="spellEnd"/>
      <w:r>
        <w:rPr>
          <w:rFonts w:ascii="Times New Roman" w:hAnsi="Times New Roman" w:cs="Times New Roman"/>
          <w:b/>
          <w:bCs/>
        </w:rPr>
        <w:t>/0</w:t>
      </w:r>
      <w:r w:rsidR="007F6395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69F4847C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7F6395">
        <w:rPr>
          <w:rFonts w:ascii="Times New Roman" w:hAnsi="Times New Roman" w:cs="Times New Roman"/>
          <w:b/>
          <w:bCs/>
        </w:rPr>
        <w:t>warzyw i owoców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6A499D5A" w14:textId="38290EF9" w:rsidR="00946A6B" w:rsidRDefault="003E4D6B">
      <w:hyperlink r:id="rId4" w:history="1">
        <w:r w:rsidRPr="00B14C32">
          <w:rPr>
            <w:rStyle w:val="Hipercze"/>
          </w:rPr>
          <w:t>https://ezamowienia.gov.pl/mp-client/search/list/ocds-148610-b78a7dc1-f562-11ed-b70f-ae2d9e28ec7b</w:t>
        </w:r>
      </w:hyperlink>
    </w:p>
    <w:p w14:paraId="73A17FD0" w14:textId="77777777" w:rsidR="003E4D6B" w:rsidRDefault="003E4D6B"/>
    <w:sectPr w:rsidR="003E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3E4D6B"/>
    <w:rsid w:val="00471EEC"/>
    <w:rsid w:val="007F6395"/>
    <w:rsid w:val="008545C1"/>
    <w:rsid w:val="00946A6B"/>
    <w:rsid w:val="009D0748"/>
    <w:rsid w:val="00A83CF5"/>
    <w:rsid w:val="00C02B23"/>
    <w:rsid w:val="00D5735F"/>
    <w:rsid w:val="00DA5058"/>
    <w:rsid w:val="00F7368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b78a7dc1-f562-11ed-b70f-ae2d9e28ec7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301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12</cp:revision>
  <dcterms:created xsi:type="dcterms:W3CDTF">2023-02-20T11:08:00Z</dcterms:created>
  <dcterms:modified xsi:type="dcterms:W3CDTF">2023-05-18T11:00:00Z</dcterms:modified>
</cp:coreProperties>
</file>